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42D" w:rsidRDefault="0032042D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A74D0" w:rsidTr="00BA74D0">
        <w:tc>
          <w:tcPr>
            <w:tcW w:w="4785" w:type="dxa"/>
          </w:tcPr>
          <w:p w:rsidR="00BA74D0" w:rsidRDefault="00BA74D0" w:rsidP="00F51BCA">
            <w:pPr>
              <w:pStyle w:val="PreformattedText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Рассмотрено на Педагогическом совете</w:t>
            </w:r>
          </w:p>
          <w:p w:rsidR="00BA74D0" w:rsidRDefault="00705BE0" w:rsidP="00E470A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Протокол № </w:t>
            </w:r>
            <w:r w:rsidR="00E47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 </w:t>
            </w:r>
            <w:r w:rsidR="00E47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31.05.202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1г</w:t>
            </w:r>
          </w:p>
        </w:tc>
        <w:tc>
          <w:tcPr>
            <w:tcW w:w="4786" w:type="dxa"/>
          </w:tcPr>
          <w:p w:rsidR="00BA74D0" w:rsidRDefault="00BA74D0" w:rsidP="00E470A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Утверждаю.</w:t>
            </w:r>
          </w:p>
          <w:p w:rsidR="00107C77" w:rsidRDefault="00107C77" w:rsidP="00E470A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E47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директора</w:t>
            </w:r>
          </w:p>
          <w:p w:rsidR="00BA74D0" w:rsidRDefault="00BA74D0" w:rsidP="00E470A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МБОУ </w:t>
            </w:r>
            <w:r w:rsidR="00107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E47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Шабурская</w:t>
            </w:r>
            <w:r w:rsidR="00107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сош»</w:t>
            </w:r>
          </w:p>
          <w:p w:rsidR="00BA74D0" w:rsidRDefault="00BA74D0" w:rsidP="00E470A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__________ </w:t>
            </w:r>
            <w:r w:rsidR="00E47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Сударкина Н.В.</w:t>
            </w:r>
          </w:p>
          <w:p w:rsidR="00E470A7" w:rsidRDefault="00E470A7" w:rsidP="00E470A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A74D0" w:rsidRDefault="00BA74D0" w:rsidP="00E470A7">
            <w:pPr>
              <w:pStyle w:val="PreformattedTex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Приказ №</w:t>
            </w:r>
            <w:r w:rsidR="00E47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73</w:t>
            </w:r>
            <w:r w:rsidR="00F21C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07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</w:t>
            </w:r>
            <w:r w:rsidR="00F21C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47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27.07</w:t>
            </w:r>
            <w:r w:rsidR="00F21C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E470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  <w:r w:rsidR="00107C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bookmarkStart w:id="0" w:name="_GoBack"/>
            <w:bookmarkEnd w:id="0"/>
          </w:p>
        </w:tc>
      </w:tr>
    </w:tbl>
    <w:p w:rsidR="00BA74D0" w:rsidRDefault="00BA74D0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912902" w:rsidRDefault="00F51BCA" w:rsidP="00BA74D0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912902"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F51BCA" w:rsidRPr="005360AF" w:rsidRDefault="00F51BCA" w:rsidP="00BA74D0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о Центре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</w:p>
    <w:p w:rsidR="00BA74D0" w:rsidRPr="00BA74D0" w:rsidRDefault="00F51BCA" w:rsidP="00BA74D0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направленн</w:t>
      </w:r>
      <w:r w:rsidR="00BA74D0">
        <w:rPr>
          <w:rFonts w:ascii="Times New Roman" w:hAnsi="Times New Roman" w:cs="Times New Roman"/>
          <w:sz w:val="24"/>
          <w:szCs w:val="24"/>
        </w:rPr>
        <w:t>ости</w:t>
      </w:r>
      <w:r w:rsidRPr="005360AF">
        <w:rPr>
          <w:rFonts w:ascii="Times New Roman" w:hAnsi="Times New Roman" w:cs="Times New Roman"/>
          <w:sz w:val="24"/>
          <w:szCs w:val="24"/>
        </w:rPr>
        <w:t xml:space="preserve"> «Точка роста» на </w:t>
      </w:r>
      <w:r w:rsidRPr="009B7EE2">
        <w:rPr>
          <w:rFonts w:ascii="Times New Roman" w:hAnsi="Times New Roman" w:cs="Times New Roman"/>
          <w:sz w:val="24"/>
          <w:szCs w:val="24"/>
        </w:rPr>
        <w:t xml:space="preserve">базе </w:t>
      </w:r>
      <w:r w:rsidR="00BA74D0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</w:t>
      </w:r>
      <w:proofErr w:type="gramStart"/>
      <w:r w:rsidR="00BA74D0">
        <w:rPr>
          <w:rFonts w:ascii="Times New Roman" w:hAnsi="Times New Roman" w:cs="Times New Roman"/>
          <w:sz w:val="24"/>
          <w:szCs w:val="24"/>
        </w:rPr>
        <w:t xml:space="preserve">учреждения  </w:t>
      </w:r>
      <w:r w:rsidR="00BA74D0" w:rsidRPr="00BA74D0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107C77">
        <w:rPr>
          <w:rFonts w:ascii="Times New Roman" w:hAnsi="Times New Roman" w:cs="Times New Roman"/>
          <w:sz w:val="24"/>
          <w:szCs w:val="24"/>
        </w:rPr>
        <w:t>«</w:t>
      </w:r>
      <w:r w:rsidR="00E470A7">
        <w:rPr>
          <w:rFonts w:ascii="Times New Roman" w:hAnsi="Times New Roman" w:cs="Times New Roman"/>
          <w:sz w:val="24"/>
          <w:szCs w:val="24"/>
        </w:rPr>
        <w:t>Шабурская</w:t>
      </w:r>
      <w:r w:rsidR="00107C77">
        <w:rPr>
          <w:rFonts w:ascii="Times New Roman" w:hAnsi="Times New Roman" w:cs="Times New Roman"/>
          <w:sz w:val="24"/>
          <w:szCs w:val="24"/>
        </w:rPr>
        <w:t xml:space="preserve"> с</w:t>
      </w:r>
      <w:r w:rsidR="00BA74D0" w:rsidRPr="00BA74D0">
        <w:rPr>
          <w:rFonts w:ascii="Times New Roman" w:hAnsi="Times New Roman" w:cs="Times New Roman"/>
          <w:sz w:val="24"/>
          <w:szCs w:val="24"/>
        </w:rPr>
        <w:t>редня</w:t>
      </w:r>
      <w:r w:rsidR="00107C77">
        <w:rPr>
          <w:rFonts w:ascii="Times New Roman" w:hAnsi="Times New Roman" w:cs="Times New Roman"/>
          <w:sz w:val="24"/>
          <w:szCs w:val="24"/>
        </w:rPr>
        <w:t xml:space="preserve">я общеобразовательная школа </w:t>
      </w:r>
      <w:r w:rsidR="00BA74D0" w:rsidRPr="00BA74D0">
        <w:rPr>
          <w:rFonts w:ascii="Times New Roman" w:hAnsi="Times New Roman" w:cs="Times New Roman"/>
          <w:sz w:val="24"/>
          <w:szCs w:val="24"/>
        </w:rPr>
        <w:t>»</w:t>
      </w:r>
    </w:p>
    <w:p w:rsidR="00F51BCA" w:rsidRPr="009B7EE2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1. Общие положения</w:t>
      </w:r>
    </w:p>
    <w:p w:rsidR="00F51BCA" w:rsidRDefault="00107C77" w:rsidP="00107C77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1.1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Центр образования естественно—научной </w:t>
      </w:r>
      <w:r w:rsidR="00BA74D0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 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>МБОУ «</w:t>
      </w:r>
      <w:r w:rsidR="00E470A7">
        <w:rPr>
          <w:rFonts w:ascii="Times New Roman" w:hAnsi="Times New Roman" w:cs="Times New Roman"/>
          <w:sz w:val="24"/>
          <w:szCs w:val="24"/>
          <w:lang w:val="ru-RU"/>
        </w:rPr>
        <w:t>Шабурская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сош»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(</w:t>
      </w:r>
      <w:proofErr w:type="gramEnd"/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далее — Центр) создан с целью развития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у обучающихся естественно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научной, информационной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грамотности,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формирования 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критического и креативного мышления, совершенствования навыков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 w:rsidR="00BA74D0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Default="00107C77" w:rsidP="00107C77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1.2. Центр не является юридическим лицом и действует для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достижения уставных целей </w:t>
      </w:r>
      <w:r>
        <w:rPr>
          <w:rFonts w:ascii="Times New Roman" w:hAnsi="Times New Roman" w:cs="Times New Roman"/>
          <w:sz w:val="24"/>
          <w:szCs w:val="24"/>
          <w:lang w:val="ru-RU"/>
        </w:rPr>
        <w:t>МБОУ «</w:t>
      </w:r>
      <w:r w:rsidR="00E470A7">
        <w:rPr>
          <w:rFonts w:ascii="Times New Roman" w:hAnsi="Times New Roman" w:cs="Times New Roman"/>
          <w:sz w:val="24"/>
          <w:szCs w:val="24"/>
          <w:lang w:val="ru-RU"/>
        </w:rPr>
        <w:t>Шабурская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сош»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(далее — Учреждение), 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также 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целях 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выполнения задач и достижения показателей и результатов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национального проекта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«Образование».</w:t>
      </w:r>
    </w:p>
    <w:p w:rsidR="00F51BCA" w:rsidRDefault="00107C77" w:rsidP="00107C77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3. В своей деятельности Центр руководствуется Федеральным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законом Российской Федерации от 29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2012 № 273-ФЗ «Об образовании в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Российской Федерации» и другими нормативными документами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Министерства пр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освещения Российской Федерации,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иными нормативными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правовы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ми актами Российской Федерации, </w:t>
      </w:r>
      <w:r w:rsidR="00F51BCA" w:rsidRPr="008E0BE7">
        <w:rPr>
          <w:rFonts w:ascii="Times New Roman" w:hAnsi="Times New Roman" w:cs="Times New Roman"/>
          <w:sz w:val="24"/>
          <w:szCs w:val="24"/>
          <w:lang w:val="ru-RU"/>
        </w:rPr>
        <w:t xml:space="preserve">программой развития </w:t>
      </w:r>
      <w:r>
        <w:rPr>
          <w:rFonts w:ascii="Times New Roman" w:hAnsi="Times New Roman" w:cs="Times New Roman"/>
          <w:sz w:val="24"/>
          <w:szCs w:val="24"/>
          <w:lang w:val="ru-RU"/>
        </w:rPr>
        <w:t>МБОУ «</w:t>
      </w:r>
      <w:r w:rsidR="00E470A7">
        <w:rPr>
          <w:rFonts w:ascii="Times New Roman" w:hAnsi="Times New Roman" w:cs="Times New Roman"/>
          <w:sz w:val="24"/>
          <w:szCs w:val="24"/>
          <w:lang w:val="ru-RU"/>
        </w:rPr>
        <w:t>Шабурская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сош»</w:t>
      </w:r>
      <w:r w:rsidR="00F51BCA" w:rsidRPr="008E0BE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планами работы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утвержденными учр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>едителем и настоящим Положением.</w:t>
      </w:r>
    </w:p>
    <w:p w:rsidR="00F51BCA" w:rsidRPr="005360AF" w:rsidRDefault="00107C77" w:rsidP="00107C77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>.4.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в своей деятельности подчиняется руководителю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51BCA"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(директору)</w:t>
      </w:r>
      <w:r w:rsidR="00F51BC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475F9F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2. Цели, задачи, </w:t>
      </w:r>
      <w:r w:rsidRPr="00475F9F">
        <w:rPr>
          <w:rFonts w:ascii="Times New Roman" w:hAnsi="Times New Roman" w:cs="Times New Roman"/>
          <w:b/>
          <w:sz w:val="24"/>
          <w:szCs w:val="24"/>
          <w:lang w:val="ru-RU"/>
        </w:rPr>
        <w:t>функции деятельности Центра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2.1. Основной целью деятельности Центра является совершенствование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условий для повышения качества образования, расширения возможностей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обучающихся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освоении учебных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предметов естественно - научной </w:t>
      </w:r>
      <w:r w:rsidR="00BA74D0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программ дополнительного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научной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74D0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практической отработки учебного материала по учебным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«Физика», «Химия», «Биология».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 Задачами Центра являются: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1. реализация основных общеобразовательных программ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учебным предметам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 w:rsidR="00BA74D0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в рамках внеурочной деятельности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2.2.2. разработка и реализация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разноуровневых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дополнительных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общеобразовательных программ естественно—научной </w:t>
      </w:r>
      <w:r w:rsidR="00BA74D0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иных программ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`в том числе в каникулярный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2.2.3. вовлечение обучающихся и педагогических работников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проектную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деятельность;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4. организация </w:t>
      </w:r>
      <w:proofErr w:type="spellStart"/>
      <w:r w:rsidRPr="005360AF">
        <w:rPr>
          <w:rFonts w:ascii="Times New Roman" w:hAnsi="Times New Roman" w:cs="Times New Roman"/>
          <w:sz w:val="24"/>
          <w:szCs w:val="24"/>
          <w:lang w:val="ru-RU"/>
        </w:rPr>
        <w:t>внеучебной</w:t>
      </w:r>
      <w:proofErr w:type="spellEnd"/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в каникулярный период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разработка и реализация соответствующих образовательных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программ,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числе для лагерей, организованных образовательными организациями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каникулярный период;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5. повышение профессионального мастерства педагогических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работников Центра, реализующих основные и дополнительные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общеобразовательные программы.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2.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Центр для достижения цели и выполнения задач вправе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взаимодействовать с: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различными образовательными организациями в форме сетевого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взаимодействия: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иными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образовательными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организациями,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 базе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которых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созданы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центры 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 w:rsidR="00BA74D0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«Точка роста»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с федеральным оператором,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осуществляющим функции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информационному,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методическому и организационно-техническому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сопровождению мероприятий по созданию и функционированию центров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образования естественно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научной </w:t>
      </w:r>
      <w:r w:rsidR="00BA74D0">
        <w:rPr>
          <w:rFonts w:ascii="Times New Roman" w:hAnsi="Times New Roman" w:cs="Times New Roman"/>
          <w:sz w:val="24"/>
          <w:szCs w:val="24"/>
          <w:lang w:val="ru-RU"/>
        </w:rPr>
        <w:t>направленности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«Точка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роста»,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в том числе по вопросам повышения квалификации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педагогических работников;</w:t>
      </w:r>
    </w:p>
    <w:p w:rsidR="00F51BCA" w:rsidRPr="005360AF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- обучающимися и родителями (законными представителями)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обучающихся, в том числе с п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рименением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дистанционных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технологий.</w:t>
      </w:r>
    </w:p>
    <w:p w:rsidR="00F51BCA" w:rsidRPr="005360AF" w:rsidRDefault="00F51BCA" w:rsidP="00F51BCA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51BCA" w:rsidRPr="00831F90" w:rsidRDefault="00F51BCA" w:rsidP="00F51BCA">
      <w:pPr>
        <w:pStyle w:val="Preformatted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31F90">
        <w:rPr>
          <w:rFonts w:ascii="Times New Roman" w:hAnsi="Times New Roman" w:cs="Times New Roman"/>
          <w:b/>
          <w:sz w:val="24"/>
          <w:szCs w:val="24"/>
          <w:lang w:val="ru-RU"/>
        </w:rPr>
        <w:t>3. Порядок управления Центром «Точка роста»</w:t>
      </w:r>
    </w:p>
    <w:p w:rsidR="00F51BCA" w:rsidRPr="005360AF" w:rsidRDefault="00F51BCA" w:rsidP="00F51BCA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3.1. Руководитель Учреждения издает локальный нормативный акт 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назначении руководителя Центра (куратора, ответственного за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функционирование и развитие),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а также о создании Центра и утверждении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Положени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 деятельности Центра.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3.2. Руководителем Центра может быть назначен сотрудник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Учреждения из числа руководя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щих и педагогических работников. 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Руководитель Центра обязан: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3.3.1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. осуществлять оперативное руководство Центром;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3.3.2. представлять интересы Центра по доверенности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муниципальных, государственных органах региона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организациях 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реализации целей и задач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 отчитываться перед руководителем Учреждения о результатах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работы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3.4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выполнять иные обязанности, предусмотренные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законод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ательством, уставом Учреждения,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должностной инструкцией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настоящим Положением.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4. Руководитель Центра вправе: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3.4.1.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осуществлять расстановку кадров Центра, прием на работу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которых осуществляется приказом руководителя Учреждения;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3.4.2.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по согласованию с руководителем Учреждения организовывать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учебно-воспитательный процесс в Центре в соответствии с целями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задачами Центра и осуществл</w:t>
      </w:r>
      <w:r>
        <w:rPr>
          <w:rFonts w:ascii="Times New Roman" w:hAnsi="Times New Roman" w:cs="Times New Roman"/>
          <w:sz w:val="24"/>
          <w:szCs w:val="24"/>
          <w:lang w:val="ru-RU"/>
        </w:rPr>
        <w:t>ять контроль за его реализацией;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3.4.3.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осуществлять подготовку обучающихся к участию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конкурсах, олимпиадах,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конференциях и иных мероприятиях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деятельности Центра;</w:t>
      </w:r>
    </w:p>
    <w:p w:rsidR="00F51BCA" w:rsidRDefault="00F51BCA" w:rsidP="00F51BCA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60AF">
        <w:rPr>
          <w:rFonts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 xml:space="preserve"> по согласованию с руководителем Учреждения осуществлять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организацию и проведение мероприятий по профилю направлений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деятельности Центра;</w:t>
      </w:r>
    </w:p>
    <w:p w:rsidR="00F51BCA" w:rsidRPr="00107C77" w:rsidRDefault="00F51BCA" w:rsidP="00BA74D0">
      <w:pPr>
        <w:pStyle w:val="PreformattedText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3.4.5.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осуще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ствлять иные права,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относящиеся к деятельности Центра 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не противоречащие целям и видам деятельности образовательной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360AF">
        <w:rPr>
          <w:rFonts w:ascii="Times New Roman" w:hAnsi="Times New Roman" w:cs="Times New Roman"/>
          <w:sz w:val="24"/>
          <w:szCs w:val="24"/>
          <w:lang w:val="ru-RU"/>
        </w:rPr>
        <w:t>организации, а также законодательству Российской Федерации.</w:t>
      </w: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32042D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7E404E" wp14:editId="4A75A768">
            <wp:extent cx="5935239" cy="1683658"/>
            <wp:effectExtent l="0" t="0" r="8890" b="0"/>
            <wp:docPr id="1" name="Рисунок 1" descr="C:\Users\Зам.дир\Desktop\Точка роста\42ef3937b979091cf46e2f58109b31fa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.дир\Desktop\Точка роста\42ef3937b979091cf46e2f58109b31fa_X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51BCA" w:rsidRDefault="00F51BCA" w:rsidP="00F51BCA">
      <w:pPr>
        <w:tabs>
          <w:tab w:val="left" w:pos="0"/>
          <w:tab w:val="left" w:pos="532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F51BCA" w:rsidSect="0032042D">
      <w:pgSz w:w="11906" w:h="16838"/>
      <w:pgMar w:top="14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BCA"/>
    <w:rsid w:val="00107C77"/>
    <w:rsid w:val="0032042D"/>
    <w:rsid w:val="00705BE0"/>
    <w:rsid w:val="0091412F"/>
    <w:rsid w:val="009214CF"/>
    <w:rsid w:val="00BA74D0"/>
    <w:rsid w:val="00E470A7"/>
    <w:rsid w:val="00F00517"/>
    <w:rsid w:val="00F21C47"/>
    <w:rsid w:val="00F5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47CB"/>
  <w15:docId w15:val="{5DF88A01-2918-4DF6-8EEA-916DE9CC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BC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Text">
    <w:name w:val="Preformatted Text"/>
    <w:basedOn w:val="a"/>
    <w:qFormat/>
    <w:rsid w:val="00F51BCA"/>
    <w:pPr>
      <w:widowControl w:val="0"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customStyle="1" w:styleId="1">
    <w:name w:val="Основной текст Знак1"/>
    <w:basedOn w:val="a0"/>
    <w:link w:val="a3"/>
    <w:uiPriority w:val="99"/>
    <w:rsid w:val="00F51BCA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F51BCA"/>
    <w:rPr>
      <w:rFonts w:ascii="Times New Roman" w:hAnsi="Times New Roman"/>
      <w:noProof/>
      <w:sz w:val="23"/>
      <w:szCs w:val="23"/>
      <w:shd w:val="clear" w:color="auto" w:fill="FFFFFF"/>
    </w:rPr>
  </w:style>
  <w:style w:type="paragraph" w:styleId="a3">
    <w:name w:val="Body Text"/>
    <w:basedOn w:val="a"/>
    <w:link w:val="1"/>
    <w:uiPriority w:val="99"/>
    <w:rsid w:val="00F51BCA"/>
    <w:pPr>
      <w:shd w:val="clear" w:color="auto" w:fill="FFFFFF"/>
      <w:spacing w:after="0" w:line="240" w:lineRule="atLeast"/>
      <w:jc w:val="righ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F51BCA"/>
    <w:rPr>
      <w:rFonts w:eastAsiaTheme="minorEastAsia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51BCA"/>
    <w:pPr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23"/>
      <w:szCs w:val="23"/>
      <w:lang w:eastAsia="en-US"/>
    </w:rPr>
  </w:style>
  <w:style w:type="table" w:styleId="a5">
    <w:name w:val="Table Grid"/>
    <w:basedOn w:val="a1"/>
    <w:uiPriority w:val="39"/>
    <w:rsid w:val="00BA7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A74D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A74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74D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Пользователь Windows</cp:lastModifiedBy>
  <cp:revision>2</cp:revision>
  <cp:lastPrinted>2022-07-28T03:08:00Z</cp:lastPrinted>
  <dcterms:created xsi:type="dcterms:W3CDTF">2022-07-28T03:09:00Z</dcterms:created>
  <dcterms:modified xsi:type="dcterms:W3CDTF">2022-07-28T03:09:00Z</dcterms:modified>
</cp:coreProperties>
</file>